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4C" w:rsidRDefault="0018094C" w:rsidP="0018094C">
      <w:pPr>
        <w:rPr>
          <w:b/>
        </w:rPr>
      </w:pPr>
      <w:r>
        <w:t xml:space="preserve">Регистрационный номер государственной аккредитации: </w:t>
      </w:r>
      <w:r>
        <w:rPr>
          <w:b/>
        </w:rPr>
        <w:t>№ А007-01253-67/01149179</w:t>
      </w:r>
    </w:p>
    <w:p w:rsidR="0018094C" w:rsidRDefault="0018094C" w:rsidP="0018094C">
      <w:pPr>
        <w:rPr>
          <w:b/>
        </w:rPr>
      </w:pPr>
      <w:r>
        <w:t xml:space="preserve">Дата предоставления государственной аккредитации: </w:t>
      </w:r>
      <w:r>
        <w:rPr>
          <w:b/>
        </w:rPr>
        <w:t>10.06.2016</w:t>
      </w:r>
    </w:p>
    <w:p w:rsidR="000C4556" w:rsidRDefault="0018094C" w:rsidP="0018094C">
      <w:r>
        <w:t xml:space="preserve">Срок действия государственной аккредитации: </w:t>
      </w:r>
      <w:r>
        <w:rPr>
          <w:b/>
        </w:rPr>
        <w:t>бессрочно</w:t>
      </w:r>
      <w:bookmarkStart w:id="0" w:name="_GoBack"/>
      <w:bookmarkEnd w:id="0"/>
    </w:p>
    <w:sectPr w:rsidR="000C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4C"/>
    <w:rsid w:val="0018094C"/>
    <w:rsid w:val="003915C5"/>
    <w:rsid w:val="003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2024-12-19T10:23:00Z</dcterms:created>
  <dcterms:modified xsi:type="dcterms:W3CDTF">2024-12-19T10:24:00Z</dcterms:modified>
</cp:coreProperties>
</file>